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A2" w:rsidRPr="00B431E0" w:rsidRDefault="00CE46A2" w:rsidP="00CE46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kk-KZ"/>
        </w:rPr>
        <w:t xml:space="preserve">   3.  Жанр </w:t>
      </w:r>
      <w:r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  <w:b/>
          <w:bCs/>
          <w:lang w:val="kk-KZ"/>
        </w:rPr>
        <w:t>АРХИТЕКТУРА</w:t>
      </w:r>
      <w:r>
        <w:rPr>
          <w:rFonts w:ascii="Calibri" w:hAnsi="Calibri" w:cs="Calibri"/>
          <w:b/>
          <w:bCs/>
        </w:rPr>
        <w:t>"</w:t>
      </w:r>
      <w:r w:rsidRPr="00B431E0">
        <w:rPr>
          <w:rFonts w:ascii="Calibri" w:hAnsi="Calibri" w:cs="Calibri"/>
          <w:b/>
          <w:bCs/>
        </w:rPr>
        <w:t>.</w:t>
      </w:r>
    </w:p>
    <w:p w:rsidR="00CE46A2" w:rsidRDefault="00CE46A2" w:rsidP="00CE46A2">
      <w:pPr>
        <w:widowControl w:val="0"/>
        <w:autoSpaceDE w:val="0"/>
        <w:autoSpaceDN w:val="0"/>
        <w:adjustRightInd w:val="0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>Сьемка здании,экстерьера и интерьера. Использования естесственного освещения а также выбор времени суток</w:t>
      </w:r>
      <w:r w:rsidRPr="00B431E0">
        <w:rPr>
          <w:rFonts w:ascii="Calibri" w:hAnsi="Calibri" w:cs="Calibri"/>
        </w:rPr>
        <w:t>.</w:t>
      </w:r>
      <w:r>
        <w:rPr>
          <w:rFonts w:ascii="Calibri" w:hAnsi="Calibri" w:cs="Calibri"/>
          <w:lang w:val="kk-KZ"/>
        </w:rPr>
        <w:t xml:space="preserve"> При этом какие виды обьективов нужно применять.</w:t>
      </w:r>
    </w:p>
    <w:p w:rsidR="00BD7B82" w:rsidRDefault="00BD7B82"/>
    <w:sectPr w:rsidR="00BD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46A2"/>
    <w:rsid w:val="00BD7B82"/>
    <w:rsid w:val="00CE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2018-10-02T14:32:00Z</dcterms:created>
  <dcterms:modified xsi:type="dcterms:W3CDTF">2018-10-02T14:32:00Z</dcterms:modified>
</cp:coreProperties>
</file>